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质疑函范本</w:t>
      </w:r>
    </w:p>
    <w:p>
      <w:pPr>
        <w:adjustRightInd w:val="0"/>
        <w:snapToGrid w:val="0"/>
        <w:spacing w:beforeLines="100"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一、质疑供应商基本信息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质疑供应商：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授权代表：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二、质疑项目基本情况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质疑项目的编号：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包号：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采购文件获取日期：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三、质疑事项具体内容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质疑事项1：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事实依据：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法律依据：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质疑事项2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四、与质疑事项相关的质疑请求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请求：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签字(签章)：                   公章：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日期：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质疑函制作说明：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1.供应商提出质疑时，应提交质疑函和必要的证明材料。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2.质疑供应商若委托代理人进行质疑的，质疑函应按要求列明“授权代表”的有关内容，并在附件中提交由质疑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供应商签署的授权委托书。授权委托书应载明代理人的姓名或者名称、代理事项、具体权限、期限和相关事项。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3.质疑供应商若对项目的某一分包进行质疑，质疑函中应列明具体分包号。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4.质疑函的质疑事项应具体、明确，并有必要的事实依据和法律依据。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5.质疑函的质疑请求应与质疑事项相关。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</w:p>
    <w:p>
      <w:pPr>
        <w:widowControl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政府采购供应商质疑函范本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4D7A3D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纯文本1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9">
    <w:name w:val="日期1"/>
    <w:basedOn w:val="1"/>
    <w:next w:val="1"/>
    <w:qFormat/>
    <w:uiPriority w:val="0"/>
    <w:pPr>
      <w:ind w:left="100" w:leftChars="2500"/>
    </w:pPr>
  </w:style>
  <w:style w:type="character" w:customStyle="1" w:styleId="10">
    <w:name w:val="页眉 Char"/>
    <w:basedOn w:val="7"/>
    <w:link w:val="3"/>
    <w:qFormat/>
    <w:uiPriority w:val="99"/>
    <w:rPr>
      <w:rFonts w:ascii="Calibri" w:hAnsi="Calibri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48BFA-3FF6-42F7-9251-030482CCD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1118</Characters>
  <Lines>9</Lines>
  <Paragraphs>2</Paragraphs>
  <TotalTime>288</TotalTime>
  <ScaleCrop>false</ScaleCrop>
  <LinksUpToDate>false</LinksUpToDate>
  <CharactersWithSpaces>1311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ace</cp:lastModifiedBy>
  <cp:lastPrinted>2018-01-23T02:47:00Z</cp:lastPrinted>
  <dcterms:modified xsi:type="dcterms:W3CDTF">2021-10-27T09:03:38Z</dcterms:modified>
  <dc:title>政府采购供应商质疑函格式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931385C1404F46278A559D9EF10CB537</vt:lpwstr>
  </property>
</Properties>
</file>